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F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434">
        <w:t>​​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, міфи та чутки </w:t>
      </w:r>
      <w:proofErr w:type="gramStart"/>
      <w:r w:rsidRPr="00506434">
        <w:rPr>
          <w:rFonts w:ascii="Times New Roman" w:hAnsi="Times New Roman" w:cs="Times New Roman"/>
          <w:sz w:val="28"/>
          <w:szCs w:val="28"/>
          <w:lang w:val="uk-UA"/>
        </w:rPr>
        <w:t>пов'язан</w:t>
      </w:r>
      <w:proofErr w:type="gram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і з коронавірусом з'являються щодня — вони сіють в суспільстві паніку і сильно ускладнюють роботу медиків. ВООЗ і уряди багатьох країн вже розгорнули кампанії по боротьбі з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інтернет-тролями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та прихильниками теорій змови. А що можемо зробити ми, щоб захистити себе від дезінформації й не допустити її поширення?</w:t>
      </w: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434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Вивчіть джерело інформації, а потім і джерело того джерела. Цей простий крок допоможе захиститися як від дезінформації (навмисного поширення помилкової інформації), так і від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місінформації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(ненавмисного поширення неправдивої інформації). Незалежно від того, чи була отримана інформація від когось з вашого найближчого кола (члена сім'ї, друга, сусіда) або незнайомої людини (знаменитості, держслужбовця, президента), ретельно проаналізуйте її, перш ніж передавати іншим. Зіставте її з тим, що говорять авторитетні джерела, такі як ВООЗ та МОЗ. Запитайте себе: чи намагається людина, від якої виходить ця інформація, допомогти мені або нажитися на моєму страху? Але навіть якщо його совість чиста, це ще не означає, що його джерела заслуговують довіри.</w:t>
      </w: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434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Перевірте себе на упередженість. Наш мозок запрограмований вибирати із загального потоку інформації ту її частину, яка узгоджується з нашими переконаннями. Це часто веде до помилок. Всі ми цінуємо свої переконання, тому схильні вірити людям, які їх розділяють. У підсумку ми опиняємося ізольовані у власній «бульбашці фільтрів».</w:t>
      </w: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434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Вийдіть за межі своєї інформаційної зони комфорту. Якщо ви цілими днями дивитеся один телеканал, спробуйте ненадовго перемкнути на інший, або почитати закордонне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онлайн-видання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434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Задумайтесь про наслідки своїх дій. Перш ніж ділитися інформацією, запитайте себе, чи буде вона корисна адресату або тільки зашкодить йому. Пам'ятайте, що, навіть якщо ви збираєтеся повідомити що-небудь тільки своїм родичам або близьким друзям, вони можуть поділитися цим зі своїми друзями, а ті — зі своїми.</w:t>
      </w: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434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Не нав'язуйте правду іншим. Якщо ви слідували попереднім рекомендаціям, то знаєте, як відрізнити правду від брехні. Але цього не завжди достатньо. Як говорив психолог Леон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Фестінгер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>, якщо надати людині, впевненому у своїй правоті, неспростовні докази того, що він помиляється, «він тільки ще сильніше стане наполягати на своєму». Іншими словами, ви повинні прагнути не до того, щоб мати рацію, а до конструктивності. Надайте людям шанс самим відкрити для себе правду.</w:t>
      </w: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434" w:rsidRPr="00506434" w:rsidRDefault="00506434" w:rsidP="005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434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Пам'ятайте, що страх заразливий. У своїй нещодавній статті в журналі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Harvard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нейробіолог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Жадсон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434">
        <w:rPr>
          <w:rFonts w:ascii="Times New Roman" w:hAnsi="Times New Roman" w:cs="Times New Roman"/>
          <w:sz w:val="28"/>
          <w:szCs w:val="28"/>
          <w:lang w:val="uk-UA"/>
        </w:rPr>
        <w:t>Брюер</w:t>
      </w:r>
      <w:proofErr w:type="spellEnd"/>
      <w:r w:rsidRPr="00506434">
        <w:rPr>
          <w:rFonts w:ascii="Times New Roman" w:hAnsi="Times New Roman" w:cs="Times New Roman"/>
          <w:sz w:val="28"/>
          <w:szCs w:val="28"/>
          <w:lang w:val="uk-UA"/>
        </w:rPr>
        <w:t xml:space="preserve"> зазначає: «Коли страх </w:t>
      </w:r>
      <w:r w:rsidRPr="0050643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поширюється через спільноту як соціальна інфекція, він може перерости в щось набагато більш небезпечне — паніку».</w:t>
      </w:r>
    </w:p>
    <w:sectPr w:rsidR="00506434" w:rsidRPr="0050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5"/>
    <w:rsid w:val="00344635"/>
    <w:rsid w:val="00506434"/>
    <w:rsid w:val="007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2020-05-26T08:50:00Z</dcterms:created>
  <dcterms:modified xsi:type="dcterms:W3CDTF">2020-05-26T08:51:00Z</dcterms:modified>
</cp:coreProperties>
</file>